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1F4" w:rsidRPr="00B161F4" w:rsidRDefault="00B161F4" w:rsidP="00B161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B161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ИНСТРУКЦИЯ ПО ЭКСПЛУАТАЦИИ</w:t>
      </w:r>
    </w:p>
    <w:bookmarkEnd w:id="0"/>
    <w:p w:rsidR="00B161F4" w:rsidRPr="00B161F4" w:rsidRDefault="00B161F4" w:rsidP="00B161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161F4" w:rsidRPr="00B161F4" w:rsidRDefault="00B161F4" w:rsidP="00B161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Бинокли </w:t>
      </w:r>
      <w:proofErr w:type="spellStart"/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Point</w:t>
      </w:r>
      <w:proofErr w:type="spellEnd"/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предназначены для любительского и профессионального применения, они являются незаменимым средством </w:t>
      </w:r>
      <w:proofErr w:type="gramStart"/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161F4" w:rsidRPr="00B161F4" w:rsidRDefault="00B161F4" w:rsidP="00B161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Охоты, рыбалки, наблюдения спортивных состязаний.</w:t>
      </w:r>
    </w:p>
    <w:p w:rsidR="00B161F4" w:rsidRPr="00B161F4" w:rsidRDefault="00B161F4" w:rsidP="00B161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Start"/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x</w:t>
      </w:r>
      <w:proofErr w:type="gramEnd"/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раны</w:t>
      </w:r>
      <w:proofErr w:type="spellEnd"/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безопасности.</w:t>
      </w:r>
    </w:p>
    <w:p w:rsidR="00B161F4" w:rsidRPr="00B161F4" w:rsidRDefault="00B161F4" w:rsidP="00B161F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Туризма, поисково-спасательных операций, обслуживания оборудования.</w:t>
      </w:r>
    </w:p>
    <w:p w:rsidR="00B161F4" w:rsidRPr="00B161F4" w:rsidRDefault="00B161F4" w:rsidP="00B161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ЭКСПЛУАТАЦИЯ</w:t>
      </w:r>
    </w:p>
    <w:p w:rsidR="00B161F4" w:rsidRPr="00B161F4" w:rsidRDefault="00B161F4" w:rsidP="00B161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Будьте внимательны при обращении с биноклем. Особенно в том случае, если используете его вместе с детьми или людьми, не знакомыми с оптическими приборами и настоящей инструкцией.</w:t>
      </w:r>
    </w:p>
    <w:p w:rsidR="00B161F4" w:rsidRPr="00B161F4" w:rsidRDefault="00B161F4" w:rsidP="00B161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Регулировка межзрачкового расстояния</w:t>
      </w:r>
    </w:p>
    <w:p w:rsidR="00B161F4" w:rsidRPr="00B161F4" w:rsidRDefault="00B161F4" w:rsidP="00B161F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Извлеките бинокль из чехла, откройте крышки объективов (1). На нижней стороне корпуса бинокля имеются магниты, позволяющие зафиксировать крышки в открытом положении. </w:t>
      </w:r>
      <w:r w:rsidRPr="00B161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Внимание! Не вращайте крышки вокруг своей оси, они должны находиться в одном положении.</w:t>
      </w:r>
    </w:p>
    <w:p w:rsidR="00B161F4" w:rsidRPr="00B161F4" w:rsidRDefault="00B161F4" w:rsidP="00B161F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Направьте бинокль на группу удаленных объектов и, плавно складывая (</w:t>
      </w:r>
      <w:proofErr w:type="gramStart"/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приближая левую и правую половины бинокля друг к</w:t>
      </w:r>
      <w:proofErr w:type="gramEnd"/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другу) или раскладывая при одновременном наблюдении в окуляры, выберите такое положение, при котором Вы будете видеть только одно изображение предметов и ощущать их </w:t>
      </w:r>
      <w:proofErr w:type="spellStart"/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равноудаленность</w:t>
      </w:r>
      <w:proofErr w:type="spellEnd"/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61F4" w:rsidRPr="00B161F4" w:rsidRDefault="00B161F4" w:rsidP="00B161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Внимание!  </w:t>
      </w:r>
      <w:r w:rsidRPr="00B161F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br/>
        <w:t>Берегите глаза. Не смотрите через бинокль на солнце и иные яркие источники света!</w:t>
      </w:r>
    </w:p>
    <w:p w:rsidR="00B161F4" w:rsidRPr="00B161F4" w:rsidRDefault="00B161F4" w:rsidP="00B161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ФОКУСИРОВКА ИЗОБРАЖЕНИЯ И ДИОПТРИЙНАЯ НАСТРОЙКА</w:t>
      </w:r>
    </w:p>
    <w:p w:rsidR="00B161F4" w:rsidRPr="00B161F4" w:rsidRDefault="00B161F4" w:rsidP="00B161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Направьте бинокль на любой удалённый объект и, вращая барабан механизма центральной фокусировки (2), добейтесь чёткого изображения через левый неподвижный окуляр.</w:t>
      </w:r>
    </w:p>
    <w:p w:rsidR="00B161F4" w:rsidRPr="00B161F4" w:rsidRDefault="00B161F4" w:rsidP="00B161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Внимание! Не пытайтесь крутить левый окуляр! Он не вращается.</w:t>
      </w: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B161F4" w:rsidRPr="00B161F4" w:rsidRDefault="00B161F4" w:rsidP="00B161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Закройте левый глаз и, наблюдая объект через правый окуляр, вращайте только кольцо диоптрийной настройки правого окуляра (3) до момента получения качественного изображения рассматриваемого объекта в правом окуляре. </w:t>
      </w:r>
    </w:p>
    <w:p w:rsidR="00B161F4" w:rsidRPr="00B161F4" w:rsidRDefault="00B161F4" w:rsidP="00B161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Диоптрийная настройка проводится с целью выравнивания естественной разницы зрения между правым и левым глазом наблюдателя и снижения утомляемости глаз при длительных наблюдениях.</w:t>
      </w:r>
    </w:p>
    <w:p w:rsidR="00B161F4" w:rsidRPr="00B161F4" w:rsidRDefault="00B161F4" w:rsidP="00B161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Вращая барабан (2), подстройте бинокль до получения идеального изображения одновременно в обоих оптических каналах.</w:t>
      </w:r>
    </w:p>
    <w:p w:rsidR="00B161F4" w:rsidRPr="00B161F4" w:rsidRDefault="00B161F4" w:rsidP="00B161F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фокусировку изображения производите только с помощью барабана (2) - бинокль Вами уже был индивидуально настроен.</w:t>
      </w:r>
    </w:p>
    <w:p w:rsidR="00B161F4" w:rsidRPr="00B161F4" w:rsidRDefault="00B161F4" w:rsidP="00B161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Специальная маркировка "+ | - "  и метка, расположенные на оправе правого окуляра (3), помогут Вам легко определить и запомнить оптимальное положение кольца диоптрийной настройки.</w:t>
      </w:r>
    </w:p>
    <w:p w:rsidR="00B161F4" w:rsidRPr="00B161F4" w:rsidRDefault="00B161F4" w:rsidP="00B161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93770" cy="3200400"/>
            <wp:effectExtent l="0" t="0" r="0" b="0"/>
            <wp:docPr id="1" name="Рисунок 1" descr="http://main.yukonopticsglobal.com/images/imm_point_bin_contro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in.yukonopticsglobal.com/images/imm_point_bin_control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1F4" w:rsidRPr="00B161F4" w:rsidRDefault="00B161F4" w:rsidP="00B161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161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УСТАНОВКА НА ШТАТИВ</w:t>
      </w:r>
    </w:p>
    <w:p w:rsidR="00B161F4" w:rsidRPr="00B161F4" w:rsidRDefault="00B161F4" w:rsidP="00B161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161F4" w:rsidRPr="00B161F4" w:rsidRDefault="00B161F4" w:rsidP="00B161F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необходимости проведения длительных наблюдений со статичной позиции бинокль рекомендуется установить на штатив.</w:t>
      </w:r>
    </w:p>
    <w:p w:rsidR="00B161F4" w:rsidRPr="00B161F4" w:rsidRDefault="00B161F4" w:rsidP="00B161F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Используйте для этого штативный адаптер (приобретается отдельно).   </w:t>
      </w:r>
    </w:p>
    <w:p w:rsidR="00B161F4" w:rsidRPr="00B161F4" w:rsidRDefault="00B161F4" w:rsidP="00B161F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Закрепите адаптер на штативе.</w:t>
      </w:r>
    </w:p>
    <w:p w:rsidR="00B161F4" w:rsidRPr="00B161F4" w:rsidRDefault="00B161F4" w:rsidP="00B161F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Отвинтите декоративный колпачок гнезда крепления 1/4” (4), расположенный на фронтальной части оси механизма центральной фокусировки бинокля. </w:t>
      </w:r>
    </w:p>
    <w:p w:rsidR="00B161F4" w:rsidRPr="00B161F4" w:rsidRDefault="00B161F4" w:rsidP="00B161F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Ввинтите винт адаптера в гнездо крепления 1/4”. Бинокль установлен и готов к использованию.</w:t>
      </w:r>
    </w:p>
    <w:p w:rsidR="00B161F4" w:rsidRPr="00B161F4" w:rsidRDefault="00B161F4" w:rsidP="00B161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161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УХОДА И ХРАНЕНИЯ</w:t>
      </w:r>
    </w:p>
    <w:p w:rsidR="00B161F4" w:rsidRPr="00B161F4" w:rsidRDefault="00B161F4" w:rsidP="00B161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Избегайте загрязнения линз. Закончив работу с биноклем, закрывайте объективы защитными крышками. Для чистки оптических поверхностей используйте салфетку, входящую в комплект поставки, а в случае необходимости любую мягкую и чистую ткань (вата, фланель и шёлк подходят наилучшим образом).</w:t>
      </w:r>
    </w:p>
    <w:p w:rsidR="00B161F4" w:rsidRPr="00B161F4" w:rsidRDefault="00B161F4" w:rsidP="00B161F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тем, как протирать линзы, осторожно смахните кисточкой с них пыль и песок. </w:t>
      </w: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Жировые пятна снимайте салфеткой, намоченной спиртом. В полевых условиях и в случае отсутствия спирта, подышите на внешнюю поверхность линз и насухо протрите возникшее запотевание.</w:t>
      </w:r>
    </w:p>
    <w:p w:rsidR="00B161F4" w:rsidRPr="00B161F4" w:rsidRDefault="00B161F4" w:rsidP="00B161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161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Внимание! </w:t>
      </w:r>
      <w:r w:rsidRPr="00B161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>Ремонтировать и разбирать бинокль запрещается! Нарушение данного требования может привести к аннулированию гарантии.</w:t>
      </w:r>
    </w:p>
    <w:p w:rsidR="00B161F4" w:rsidRPr="00B161F4" w:rsidRDefault="00B161F4" w:rsidP="00B161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избежание повреждения просветляющего покрытия не протирайте линзы бумагой (сухой или смоченной), а также не лейте спирт непосредственно на их поверхность!</w:t>
      </w:r>
    </w:p>
    <w:p w:rsidR="00B161F4" w:rsidRPr="00B161F4" w:rsidRDefault="00B161F4" w:rsidP="00B161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Чистку наружных поверхностей корпуса проводите сухой салфеткой. При необходимости придать блеск, можете нанести несколько капель синтетического чистящего средства и растереть.</w:t>
      </w:r>
    </w:p>
    <w:p w:rsidR="00B161F4" w:rsidRPr="00B161F4" w:rsidRDefault="00B161F4" w:rsidP="00B161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Старайтесь не подвергать бинокль длительному воздействию высоких температур и прямых солнечных лучей. Не оставляйте его в непосредственной близости от нагревательных приборов, ламп накаливания и </w:t>
      </w:r>
      <w:proofErr w:type="spellStart"/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отопителей</w:t>
      </w:r>
      <w:proofErr w:type="spellEnd"/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161F4" w:rsidRPr="00B161F4" w:rsidRDefault="00B161F4" w:rsidP="00B161F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Оберегайте бинокль от падения с высоты и других механических повреждений.</w:t>
      </w:r>
      <w:r w:rsidRPr="00B161F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Храните бинокль в чехле, в сухом, отапливаемом и проветриваемом помещении.</w:t>
      </w:r>
    </w:p>
    <w:p w:rsidR="00C477DE" w:rsidRDefault="00B161F4"/>
    <w:sectPr w:rsidR="00C47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40376"/>
    <w:multiLevelType w:val="multilevel"/>
    <w:tmpl w:val="EAD48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CC4706"/>
    <w:multiLevelType w:val="multilevel"/>
    <w:tmpl w:val="04B01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92518B"/>
    <w:multiLevelType w:val="multilevel"/>
    <w:tmpl w:val="F69A1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75287E"/>
    <w:multiLevelType w:val="multilevel"/>
    <w:tmpl w:val="5532C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1A6A45"/>
    <w:multiLevelType w:val="multilevel"/>
    <w:tmpl w:val="2FCAB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E534EA"/>
    <w:multiLevelType w:val="multilevel"/>
    <w:tmpl w:val="61F8D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0D2"/>
    <w:rsid w:val="001542EB"/>
    <w:rsid w:val="002460D2"/>
    <w:rsid w:val="00542C86"/>
    <w:rsid w:val="00B1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6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61F4"/>
    <w:rPr>
      <w:b/>
      <w:bCs/>
    </w:rPr>
  </w:style>
  <w:style w:type="character" w:styleId="a5">
    <w:name w:val="Emphasis"/>
    <w:basedOn w:val="a0"/>
    <w:uiPriority w:val="20"/>
    <w:qFormat/>
    <w:rsid w:val="00B161F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16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6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6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61F4"/>
    <w:rPr>
      <w:b/>
      <w:bCs/>
    </w:rPr>
  </w:style>
  <w:style w:type="character" w:styleId="a5">
    <w:name w:val="Emphasis"/>
    <w:basedOn w:val="a0"/>
    <w:uiPriority w:val="20"/>
    <w:qFormat/>
    <w:rsid w:val="00B161F4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16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6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3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осмбт</Company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Бражник Алексей Петрович</dc:creator>
  <cp:keywords/>
  <dc:description/>
  <cp:lastModifiedBy>Бражник Алексей Петрович</cp:lastModifiedBy>
  <cp:revision>2</cp:revision>
  <dcterms:created xsi:type="dcterms:W3CDTF">2014-05-29T11:27:00Z</dcterms:created>
  <dcterms:modified xsi:type="dcterms:W3CDTF">2014-05-29T11:27:00Z</dcterms:modified>
</cp:coreProperties>
</file>